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ED" w:rsidRDefault="00632C40" w:rsidP="0041533A">
      <w:pPr>
        <w:tabs>
          <w:tab w:val="left" w:pos="1635"/>
          <w:tab w:val="center" w:pos="9360"/>
        </w:tabs>
        <w:rPr>
          <w:b/>
          <w:caps/>
          <w:sz w:val="22"/>
          <w:szCs w:val="22"/>
          <w:lang w:val="es-PR"/>
        </w:rPr>
      </w:pPr>
      <w:r w:rsidRPr="000D0876">
        <w:rPr>
          <w:b/>
          <w:caps/>
          <w:sz w:val="22"/>
          <w:szCs w:val="22"/>
          <w:lang w:val="es-PR"/>
        </w:rPr>
        <w:tab/>
      </w:r>
      <w:r w:rsidRPr="000D0876">
        <w:rPr>
          <w:b/>
          <w:caps/>
          <w:sz w:val="22"/>
          <w:szCs w:val="22"/>
          <w:lang w:val="es-PR"/>
        </w:rPr>
        <w:tab/>
      </w:r>
    </w:p>
    <w:p w:rsidR="001E0FED" w:rsidRDefault="001E0FED" w:rsidP="0041533A">
      <w:pPr>
        <w:tabs>
          <w:tab w:val="left" w:pos="1635"/>
          <w:tab w:val="center" w:pos="9360"/>
        </w:tabs>
        <w:rPr>
          <w:b/>
          <w:caps/>
          <w:sz w:val="22"/>
          <w:szCs w:val="22"/>
          <w:lang w:val="es-PR"/>
        </w:rPr>
      </w:pPr>
    </w:p>
    <w:p w:rsidR="00E97863" w:rsidRDefault="00934500" w:rsidP="001E0FED">
      <w:pPr>
        <w:tabs>
          <w:tab w:val="left" w:pos="1635"/>
          <w:tab w:val="center" w:pos="9360"/>
        </w:tabs>
        <w:jc w:val="center"/>
        <w:rPr>
          <w:rFonts w:eastAsia="Batang"/>
          <w:b/>
          <w:caps/>
          <w:sz w:val="22"/>
          <w:szCs w:val="22"/>
          <w:lang w:val="es-PR"/>
        </w:rPr>
      </w:pPr>
      <w:r w:rsidRPr="00BA0454">
        <w:rPr>
          <w:rFonts w:eastAsia="Batang"/>
          <w:b/>
          <w:caps/>
          <w:szCs w:val="22"/>
          <w:lang w:val="es-PR"/>
        </w:rPr>
        <w:t xml:space="preserve">Plan ANUAL de </w:t>
      </w:r>
      <w:r w:rsidR="00142D26" w:rsidRPr="00BA0454">
        <w:rPr>
          <w:rFonts w:eastAsia="Batang"/>
          <w:b/>
          <w:caps/>
          <w:szCs w:val="22"/>
          <w:lang w:val="es-PR"/>
        </w:rPr>
        <w:t xml:space="preserve">Avalúo </w:t>
      </w:r>
      <w:r w:rsidR="00E97863" w:rsidRPr="00BA0454">
        <w:rPr>
          <w:rFonts w:eastAsia="Batang"/>
          <w:b/>
          <w:caps/>
          <w:szCs w:val="22"/>
          <w:lang w:val="es-PR"/>
        </w:rPr>
        <w:t>del Aprendizaje Estudiantil</w:t>
      </w:r>
    </w:p>
    <w:p w:rsidR="000D0876" w:rsidRDefault="000D0876" w:rsidP="0041533A">
      <w:pPr>
        <w:tabs>
          <w:tab w:val="left" w:pos="1635"/>
          <w:tab w:val="center" w:pos="9360"/>
        </w:tabs>
        <w:rPr>
          <w:rFonts w:eastAsia="Batang"/>
          <w:b/>
          <w:caps/>
          <w:sz w:val="22"/>
          <w:szCs w:val="22"/>
          <w:lang w:val="es-PR"/>
        </w:rPr>
      </w:pPr>
    </w:p>
    <w:p w:rsidR="000D0876" w:rsidRDefault="000D0876" w:rsidP="0041533A">
      <w:pPr>
        <w:tabs>
          <w:tab w:val="left" w:pos="1635"/>
          <w:tab w:val="center" w:pos="9360"/>
        </w:tabs>
        <w:rPr>
          <w:rFonts w:eastAsia="Batang"/>
          <w:b/>
          <w:caps/>
          <w:sz w:val="22"/>
          <w:szCs w:val="22"/>
          <w:lang w:val="es-PR"/>
        </w:rPr>
      </w:pPr>
    </w:p>
    <w:p w:rsidR="000D0876" w:rsidRDefault="000D0876" w:rsidP="0041533A">
      <w:pPr>
        <w:tabs>
          <w:tab w:val="left" w:pos="1635"/>
          <w:tab w:val="center" w:pos="9360"/>
        </w:tabs>
        <w:rPr>
          <w:rFonts w:eastAsia="Batang"/>
          <w:b/>
          <w:caps/>
          <w:sz w:val="22"/>
          <w:szCs w:val="22"/>
          <w:lang w:val="es-PR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6210"/>
        <w:gridCol w:w="1980"/>
        <w:gridCol w:w="2170"/>
        <w:gridCol w:w="4040"/>
      </w:tblGrid>
      <w:tr w:rsidR="000D0876" w:rsidRPr="000D0876" w:rsidTr="000D0876">
        <w:tc>
          <w:tcPr>
            <w:tcW w:w="4140" w:type="dxa"/>
          </w:tcPr>
          <w:p w:rsidR="000D0876" w:rsidRPr="000D0876" w:rsidRDefault="000D0876" w:rsidP="000D0876">
            <w:pPr>
              <w:tabs>
                <w:tab w:val="left" w:pos="1635"/>
                <w:tab w:val="center" w:pos="9360"/>
              </w:tabs>
              <w:jc w:val="right"/>
              <w:rPr>
                <w:rFonts w:eastAsia="Batang"/>
                <w:b/>
                <w:caps/>
                <w:sz w:val="22"/>
                <w:szCs w:val="22"/>
                <w:lang w:val="es-PR"/>
              </w:rPr>
            </w:pPr>
            <w:r w:rsidRPr="000D0876">
              <w:rPr>
                <w:b/>
                <w:sz w:val="22"/>
                <w:szCs w:val="22"/>
                <w:lang w:val="es-PR"/>
              </w:rPr>
              <w:t>Programa Académico o Concentración: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0D0876" w:rsidRPr="000D0876" w:rsidRDefault="000D0876" w:rsidP="0041533A">
            <w:pPr>
              <w:tabs>
                <w:tab w:val="left" w:pos="1635"/>
                <w:tab w:val="center" w:pos="9360"/>
              </w:tabs>
              <w:rPr>
                <w:rFonts w:eastAsia="Batang"/>
                <w:b/>
                <w:caps/>
                <w:sz w:val="22"/>
                <w:szCs w:val="22"/>
                <w:lang w:val="es-PR"/>
              </w:rPr>
            </w:pPr>
          </w:p>
        </w:tc>
        <w:tc>
          <w:tcPr>
            <w:tcW w:w="1980" w:type="dxa"/>
          </w:tcPr>
          <w:p w:rsidR="000D0876" w:rsidRPr="000D0876" w:rsidRDefault="000D0876" w:rsidP="000D0876">
            <w:pPr>
              <w:tabs>
                <w:tab w:val="left" w:pos="1635"/>
                <w:tab w:val="center" w:pos="9360"/>
              </w:tabs>
              <w:jc w:val="right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170" w:type="dxa"/>
          </w:tcPr>
          <w:p w:rsidR="000D0876" w:rsidRPr="000D0876" w:rsidRDefault="000D0876" w:rsidP="000D0876">
            <w:pPr>
              <w:tabs>
                <w:tab w:val="left" w:pos="1635"/>
                <w:tab w:val="center" w:pos="9360"/>
              </w:tabs>
              <w:jc w:val="right"/>
              <w:rPr>
                <w:rFonts w:eastAsia="Batang"/>
                <w:b/>
                <w:caps/>
                <w:sz w:val="22"/>
                <w:szCs w:val="22"/>
                <w:lang w:val="es-PR"/>
              </w:rPr>
            </w:pPr>
            <w:r w:rsidRPr="000D0876">
              <w:rPr>
                <w:b/>
                <w:sz w:val="22"/>
                <w:szCs w:val="22"/>
                <w:lang w:val="es-ES"/>
              </w:rPr>
              <w:t>Año Académico: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0D0876" w:rsidRPr="000D0876" w:rsidRDefault="000D0876" w:rsidP="0041533A">
            <w:pPr>
              <w:tabs>
                <w:tab w:val="left" w:pos="1635"/>
                <w:tab w:val="center" w:pos="9360"/>
              </w:tabs>
              <w:rPr>
                <w:rFonts w:eastAsia="Batang"/>
                <w:b/>
                <w:caps/>
                <w:sz w:val="22"/>
                <w:szCs w:val="22"/>
                <w:lang w:val="es-PR"/>
              </w:rPr>
            </w:pPr>
          </w:p>
        </w:tc>
      </w:tr>
    </w:tbl>
    <w:p w:rsidR="008B057F" w:rsidRDefault="000D0876">
      <w:pPr>
        <w:rPr>
          <w:sz w:val="22"/>
          <w:szCs w:val="22"/>
          <w:lang w:val="es-PR"/>
        </w:rPr>
      </w:pPr>
      <w:r w:rsidRPr="000D0876">
        <w:rPr>
          <w:sz w:val="22"/>
          <w:szCs w:val="22"/>
          <w:lang w:val="es-PR"/>
        </w:rPr>
        <w:tab/>
      </w:r>
      <w:r w:rsidRPr="000D0876">
        <w:rPr>
          <w:sz w:val="22"/>
          <w:szCs w:val="22"/>
          <w:lang w:val="es-PR"/>
        </w:rPr>
        <w:tab/>
      </w:r>
      <w:r w:rsidR="004A3A15" w:rsidRPr="000D0876">
        <w:rPr>
          <w:sz w:val="22"/>
          <w:szCs w:val="22"/>
          <w:lang w:val="es-PR"/>
        </w:rPr>
        <w:tab/>
      </w:r>
    </w:p>
    <w:p w:rsidR="00F00670" w:rsidRPr="000D0876" w:rsidRDefault="004A3A15">
      <w:pPr>
        <w:rPr>
          <w:sz w:val="22"/>
          <w:szCs w:val="22"/>
          <w:lang w:val="es-PR"/>
        </w:rPr>
      </w:pPr>
      <w:r w:rsidRPr="000D0876">
        <w:rPr>
          <w:sz w:val="22"/>
          <w:szCs w:val="22"/>
          <w:lang w:val="es-PR"/>
        </w:rPr>
        <w:tab/>
      </w:r>
      <w:r w:rsidRPr="000D0876">
        <w:rPr>
          <w:sz w:val="22"/>
          <w:szCs w:val="22"/>
          <w:lang w:val="es-PR"/>
        </w:rPr>
        <w:tab/>
      </w:r>
      <w:r w:rsidRPr="000D0876">
        <w:rPr>
          <w:sz w:val="22"/>
          <w:szCs w:val="22"/>
          <w:lang w:val="es-PR"/>
        </w:rPr>
        <w:tab/>
      </w:r>
      <w:r w:rsidRPr="000D0876">
        <w:rPr>
          <w:sz w:val="22"/>
          <w:szCs w:val="22"/>
          <w:lang w:val="es-PR"/>
        </w:rPr>
        <w:tab/>
      </w:r>
      <w:r w:rsidRPr="000D0876">
        <w:rPr>
          <w:sz w:val="22"/>
          <w:szCs w:val="22"/>
          <w:lang w:val="es-PR"/>
        </w:rPr>
        <w:tab/>
      </w:r>
    </w:p>
    <w:p w:rsidR="00F00670" w:rsidRPr="000D0876" w:rsidRDefault="00F00670">
      <w:pPr>
        <w:rPr>
          <w:sz w:val="22"/>
          <w:szCs w:val="22"/>
          <w:lang w:val="es-ES"/>
        </w:rPr>
      </w:pPr>
      <w:r w:rsidRPr="000D0876">
        <w:rPr>
          <w:sz w:val="22"/>
          <w:szCs w:val="22"/>
          <w:lang w:val="es-ES"/>
        </w:rPr>
        <w:tab/>
      </w:r>
      <w:r w:rsidRPr="000D0876">
        <w:rPr>
          <w:sz w:val="22"/>
          <w:szCs w:val="22"/>
          <w:lang w:val="es-ES"/>
        </w:rPr>
        <w:tab/>
      </w:r>
      <w:r w:rsidRPr="000D0876">
        <w:rPr>
          <w:sz w:val="22"/>
          <w:szCs w:val="22"/>
          <w:lang w:val="es-ES"/>
        </w:rPr>
        <w:tab/>
      </w:r>
      <w:r w:rsidRPr="000D0876">
        <w:rPr>
          <w:sz w:val="22"/>
          <w:szCs w:val="22"/>
          <w:lang w:val="es-ES"/>
        </w:rPr>
        <w:tab/>
      </w:r>
      <w:r w:rsidRPr="000D0876">
        <w:rPr>
          <w:sz w:val="22"/>
          <w:szCs w:val="22"/>
          <w:lang w:val="es-ES"/>
        </w:rPr>
        <w:tab/>
      </w:r>
      <w:r w:rsidRPr="000D0876">
        <w:rPr>
          <w:sz w:val="22"/>
          <w:szCs w:val="22"/>
          <w:lang w:val="es-ES"/>
        </w:rPr>
        <w:tab/>
        <w:t xml:space="preserve"> </w:t>
      </w:r>
    </w:p>
    <w:tbl>
      <w:tblPr>
        <w:tblW w:w="188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070"/>
        <w:gridCol w:w="3510"/>
        <w:gridCol w:w="3330"/>
        <w:gridCol w:w="4770"/>
        <w:gridCol w:w="3082"/>
      </w:tblGrid>
      <w:tr w:rsidR="008B057F" w:rsidRPr="000D0876" w:rsidTr="008B057F">
        <w:trPr>
          <w:trHeight w:val="341"/>
          <w:tblHeader/>
        </w:trPr>
        <w:tc>
          <w:tcPr>
            <w:tcW w:w="18832" w:type="dxa"/>
            <w:gridSpan w:val="6"/>
            <w:shd w:val="clear" w:color="auto" w:fill="C00000"/>
            <w:vAlign w:val="center"/>
          </w:tcPr>
          <w:p w:rsidR="008B057F" w:rsidRPr="008B057F" w:rsidRDefault="008B057F" w:rsidP="008209F3">
            <w:pPr>
              <w:jc w:val="center"/>
              <w:rPr>
                <w:b/>
                <w:noProof/>
                <w:lang w:val="es-PR" w:eastAsia="zh-TW"/>
              </w:rPr>
            </w:pPr>
            <w:r w:rsidRPr="008B057F">
              <w:rPr>
                <w:b/>
                <w:noProof/>
                <w:lang w:val="es-PR" w:eastAsia="zh-TW"/>
              </w:rPr>
              <w:t>PRIMER SEMESTRE</w:t>
            </w:r>
          </w:p>
        </w:tc>
      </w:tr>
      <w:tr w:rsidR="008209F3" w:rsidRPr="00554029" w:rsidTr="00AD074C">
        <w:trPr>
          <w:trHeight w:val="980"/>
          <w:tblHeader/>
        </w:trPr>
        <w:tc>
          <w:tcPr>
            <w:tcW w:w="2070" w:type="dxa"/>
            <w:shd w:val="clear" w:color="auto" w:fill="D9D9D9"/>
            <w:vAlign w:val="center"/>
          </w:tcPr>
          <w:p w:rsidR="00934500" w:rsidRPr="00BA0454" w:rsidRDefault="00ED25EC" w:rsidP="00BA0454">
            <w:pPr>
              <w:jc w:val="center"/>
              <w:rPr>
                <w:b/>
                <w:sz w:val="18"/>
                <w:szCs w:val="22"/>
                <w:lang w:val="es-PR"/>
              </w:rPr>
            </w:pPr>
            <w:r>
              <w:rPr>
                <w:b/>
                <w:sz w:val="18"/>
                <w:szCs w:val="22"/>
                <w:lang w:val="es-PR"/>
              </w:rPr>
              <w:t>Dominio</w:t>
            </w:r>
            <w:r w:rsidR="000D0876" w:rsidRPr="00BA0454">
              <w:rPr>
                <w:b/>
                <w:sz w:val="18"/>
                <w:szCs w:val="22"/>
                <w:lang w:val="es-PR"/>
              </w:rPr>
              <w:t xml:space="preserve"> de </w:t>
            </w:r>
            <w:r w:rsidR="00934500" w:rsidRPr="00BA0454">
              <w:rPr>
                <w:b/>
                <w:sz w:val="18"/>
                <w:szCs w:val="22"/>
                <w:lang w:val="es-PR"/>
              </w:rPr>
              <w:t>la Misión del Recinto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934500" w:rsidRPr="00BA0454" w:rsidRDefault="00934500" w:rsidP="00934500">
            <w:pPr>
              <w:jc w:val="center"/>
              <w:rPr>
                <w:b/>
                <w:sz w:val="18"/>
                <w:szCs w:val="22"/>
                <w:lang w:val="es-PR"/>
              </w:rPr>
            </w:pPr>
            <w:r w:rsidRPr="00BA0454">
              <w:rPr>
                <w:b/>
                <w:sz w:val="18"/>
                <w:szCs w:val="22"/>
                <w:lang w:val="es-PR"/>
              </w:rPr>
              <w:t xml:space="preserve">Cursos utilizados para recopilar la información </w:t>
            </w:r>
          </w:p>
        </w:tc>
        <w:tc>
          <w:tcPr>
            <w:tcW w:w="3510" w:type="dxa"/>
            <w:shd w:val="clear" w:color="auto" w:fill="D9D9D9"/>
            <w:vAlign w:val="center"/>
          </w:tcPr>
          <w:p w:rsidR="00934500" w:rsidRPr="00BA0454" w:rsidRDefault="00934500" w:rsidP="00CB3E0B">
            <w:pPr>
              <w:jc w:val="center"/>
              <w:rPr>
                <w:b/>
                <w:sz w:val="18"/>
                <w:szCs w:val="22"/>
                <w:lang w:val="es-PR"/>
              </w:rPr>
            </w:pPr>
            <w:r w:rsidRPr="00BA0454">
              <w:rPr>
                <w:b/>
                <w:sz w:val="18"/>
                <w:szCs w:val="22"/>
                <w:lang w:val="es-PR"/>
              </w:rPr>
              <w:t>Objetivos del aprendizaje estudiantil del Programa</w:t>
            </w:r>
          </w:p>
        </w:tc>
        <w:tc>
          <w:tcPr>
            <w:tcW w:w="3330" w:type="dxa"/>
            <w:shd w:val="clear" w:color="auto" w:fill="D9D9D9"/>
            <w:vAlign w:val="center"/>
          </w:tcPr>
          <w:p w:rsidR="007E7442" w:rsidRDefault="00934500" w:rsidP="00CB3E0B">
            <w:pPr>
              <w:jc w:val="center"/>
              <w:rPr>
                <w:b/>
                <w:sz w:val="18"/>
                <w:szCs w:val="22"/>
                <w:lang w:val="es-PR"/>
              </w:rPr>
            </w:pPr>
            <w:r w:rsidRPr="00BA0454">
              <w:rPr>
                <w:b/>
                <w:sz w:val="18"/>
                <w:szCs w:val="22"/>
                <w:lang w:val="es-PR"/>
              </w:rPr>
              <w:t>Criterios de evaluación</w:t>
            </w:r>
            <w:r w:rsidR="00BA0454">
              <w:rPr>
                <w:b/>
                <w:sz w:val="18"/>
                <w:szCs w:val="22"/>
                <w:lang w:val="es-PR"/>
              </w:rPr>
              <w:t xml:space="preserve"> </w:t>
            </w:r>
          </w:p>
          <w:p w:rsidR="00C22174" w:rsidRPr="00BA0454" w:rsidRDefault="007E7442" w:rsidP="007E7442">
            <w:pPr>
              <w:jc w:val="center"/>
              <w:rPr>
                <w:b/>
                <w:sz w:val="18"/>
                <w:szCs w:val="22"/>
                <w:lang w:val="es-PR"/>
              </w:rPr>
            </w:pPr>
            <w:r>
              <w:rPr>
                <w:sz w:val="18"/>
                <w:szCs w:val="22"/>
                <w:lang w:val="es-PR"/>
              </w:rPr>
              <w:t>(</w:t>
            </w:r>
            <w:r w:rsidRPr="007E7442">
              <w:rPr>
                <w:sz w:val="18"/>
                <w:szCs w:val="22"/>
                <w:lang w:val="es-PR"/>
              </w:rPr>
              <w:t>Rúbrica</w:t>
            </w:r>
            <w:r>
              <w:rPr>
                <w:sz w:val="18"/>
                <w:szCs w:val="22"/>
                <w:lang w:val="es-PR"/>
              </w:rPr>
              <w:t>)</w:t>
            </w:r>
          </w:p>
        </w:tc>
        <w:tc>
          <w:tcPr>
            <w:tcW w:w="4770" w:type="dxa"/>
            <w:shd w:val="clear" w:color="auto" w:fill="D9D9D9"/>
            <w:vAlign w:val="center"/>
          </w:tcPr>
          <w:p w:rsidR="008209F3" w:rsidRPr="007E7442" w:rsidRDefault="008209F3" w:rsidP="008209F3">
            <w:pPr>
              <w:jc w:val="center"/>
              <w:rPr>
                <w:noProof/>
                <w:sz w:val="18"/>
                <w:szCs w:val="22"/>
                <w:lang w:val="es-PR" w:eastAsia="zh-TW"/>
              </w:rPr>
            </w:pPr>
            <w:r w:rsidRPr="00BA0454">
              <w:rPr>
                <w:b/>
                <w:sz w:val="18"/>
                <w:szCs w:val="22"/>
                <w:lang w:val="es-PR"/>
              </w:rPr>
              <w:t xml:space="preserve">Acción transformadora a implementarse durante el </w:t>
            </w:r>
            <w:r w:rsidR="008B057F">
              <w:rPr>
                <w:b/>
                <w:sz w:val="18"/>
                <w:szCs w:val="22"/>
                <w:lang w:val="es-PR"/>
              </w:rPr>
              <w:t xml:space="preserve">primer semestre </w:t>
            </w:r>
            <w:r>
              <w:rPr>
                <w:sz w:val="18"/>
                <w:szCs w:val="22"/>
                <w:lang w:val="es-PR"/>
              </w:rPr>
              <w:t>(C</w:t>
            </w:r>
            <w:r w:rsidRPr="007E7442">
              <w:rPr>
                <w:sz w:val="18"/>
                <w:szCs w:val="22"/>
                <w:lang w:val="es-PR"/>
              </w:rPr>
              <w:t>onside</w:t>
            </w:r>
            <w:r>
              <w:rPr>
                <w:sz w:val="18"/>
                <w:szCs w:val="22"/>
                <w:lang w:val="es-PR"/>
              </w:rPr>
              <w:t xml:space="preserve">re </w:t>
            </w:r>
            <w:r w:rsidRPr="007E7442">
              <w:rPr>
                <w:sz w:val="18"/>
                <w:szCs w:val="22"/>
                <w:lang w:val="es-PR"/>
              </w:rPr>
              <w:t>los hallazgos del ciclo anterior)</w:t>
            </w:r>
          </w:p>
          <w:p w:rsidR="00934500" w:rsidRPr="007E7442" w:rsidRDefault="00934500" w:rsidP="00CB3E0B">
            <w:pPr>
              <w:jc w:val="center"/>
              <w:rPr>
                <w:noProof/>
                <w:sz w:val="18"/>
                <w:szCs w:val="22"/>
                <w:lang w:val="es-PR" w:eastAsia="zh-TW"/>
              </w:rPr>
            </w:pPr>
          </w:p>
        </w:tc>
        <w:tc>
          <w:tcPr>
            <w:tcW w:w="3082" w:type="dxa"/>
            <w:shd w:val="clear" w:color="auto" w:fill="D9D9D9"/>
            <w:vAlign w:val="center"/>
          </w:tcPr>
          <w:p w:rsidR="008209F3" w:rsidRPr="00BA0454" w:rsidRDefault="008209F3" w:rsidP="008209F3">
            <w:pPr>
              <w:jc w:val="center"/>
              <w:rPr>
                <w:b/>
                <w:noProof/>
                <w:sz w:val="18"/>
                <w:szCs w:val="22"/>
                <w:lang w:val="es-PR" w:eastAsia="zh-TW"/>
              </w:rPr>
            </w:pPr>
            <w:r w:rsidRPr="00BA0454">
              <w:rPr>
                <w:b/>
                <w:noProof/>
                <w:sz w:val="18"/>
                <w:szCs w:val="22"/>
                <w:lang w:val="es-PR" w:eastAsia="zh-TW"/>
              </w:rPr>
              <w:t>Logros esperados</w:t>
            </w:r>
          </w:p>
          <w:p w:rsidR="00934500" w:rsidRPr="00BA0454" w:rsidRDefault="008209F3" w:rsidP="008209F3">
            <w:pPr>
              <w:jc w:val="center"/>
              <w:rPr>
                <w:b/>
                <w:sz w:val="18"/>
                <w:szCs w:val="22"/>
                <w:lang w:val="es-PR"/>
              </w:rPr>
            </w:pPr>
            <w:r w:rsidRPr="007E7442">
              <w:rPr>
                <w:noProof/>
                <w:sz w:val="18"/>
                <w:szCs w:val="22"/>
                <w:lang w:val="es-PR" w:eastAsia="zh-TW"/>
              </w:rPr>
              <w:t>(Métrica</w:t>
            </w:r>
            <w:r w:rsidR="00554029">
              <w:rPr>
                <w:noProof/>
                <w:sz w:val="18"/>
                <w:szCs w:val="22"/>
                <w:lang w:val="es-PR" w:eastAsia="zh-TW"/>
              </w:rPr>
              <w:t xml:space="preserve"> de la rúbrica</w:t>
            </w:r>
            <w:r w:rsidRPr="007E7442">
              <w:rPr>
                <w:noProof/>
                <w:sz w:val="18"/>
                <w:szCs w:val="22"/>
                <w:lang w:val="es-PR" w:eastAsia="zh-TW"/>
              </w:rPr>
              <w:t>)</w:t>
            </w:r>
          </w:p>
        </w:tc>
      </w:tr>
      <w:tr w:rsidR="008209F3" w:rsidRPr="00554029" w:rsidTr="00AD074C">
        <w:trPr>
          <w:trHeight w:val="295"/>
        </w:trPr>
        <w:tc>
          <w:tcPr>
            <w:tcW w:w="2070" w:type="dxa"/>
            <w:vAlign w:val="center"/>
          </w:tcPr>
          <w:p w:rsidR="00934500" w:rsidRPr="000D0876" w:rsidRDefault="00934500" w:rsidP="00934500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070" w:type="dxa"/>
            <w:vAlign w:val="center"/>
          </w:tcPr>
          <w:p w:rsidR="00934500" w:rsidRPr="000D0876" w:rsidRDefault="00934500" w:rsidP="00934500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510" w:type="dxa"/>
            <w:vAlign w:val="center"/>
          </w:tcPr>
          <w:p w:rsidR="00934500" w:rsidRPr="000D0876" w:rsidRDefault="00934500" w:rsidP="00934500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330" w:type="dxa"/>
            <w:vAlign w:val="center"/>
          </w:tcPr>
          <w:p w:rsidR="00934500" w:rsidRPr="000D0876" w:rsidRDefault="00934500" w:rsidP="00934500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4770" w:type="dxa"/>
            <w:vAlign w:val="center"/>
          </w:tcPr>
          <w:p w:rsidR="00934500" w:rsidRPr="000D0876" w:rsidRDefault="00934500" w:rsidP="00934500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082" w:type="dxa"/>
            <w:vAlign w:val="center"/>
          </w:tcPr>
          <w:p w:rsidR="00934500" w:rsidRPr="000D0876" w:rsidRDefault="00934500" w:rsidP="00934500">
            <w:pPr>
              <w:rPr>
                <w:sz w:val="22"/>
                <w:szCs w:val="22"/>
                <w:lang w:val="es-ES"/>
              </w:rPr>
            </w:pPr>
          </w:p>
        </w:tc>
      </w:tr>
      <w:tr w:rsidR="008B057F" w:rsidRPr="00554029" w:rsidTr="00AD074C">
        <w:trPr>
          <w:trHeight w:val="257"/>
        </w:trPr>
        <w:tc>
          <w:tcPr>
            <w:tcW w:w="2070" w:type="dxa"/>
            <w:vAlign w:val="center"/>
          </w:tcPr>
          <w:p w:rsidR="008B057F" w:rsidRPr="000D0876" w:rsidRDefault="008B057F" w:rsidP="00934500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070" w:type="dxa"/>
            <w:vAlign w:val="center"/>
          </w:tcPr>
          <w:p w:rsidR="008B057F" w:rsidRPr="000D0876" w:rsidRDefault="008B057F" w:rsidP="00934500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510" w:type="dxa"/>
            <w:vAlign w:val="center"/>
          </w:tcPr>
          <w:p w:rsidR="008B057F" w:rsidRPr="000D0876" w:rsidRDefault="008B057F" w:rsidP="00934500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330" w:type="dxa"/>
            <w:vAlign w:val="center"/>
          </w:tcPr>
          <w:p w:rsidR="008B057F" w:rsidRPr="000D0876" w:rsidRDefault="008B057F" w:rsidP="00934500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4770" w:type="dxa"/>
            <w:vAlign w:val="center"/>
          </w:tcPr>
          <w:p w:rsidR="008B057F" w:rsidRPr="000D0876" w:rsidRDefault="008B057F" w:rsidP="00934500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082" w:type="dxa"/>
            <w:vAlign w:val="center"/>
          </w:tcPr>
          <w:p w:rsidR="008B057F" w:rsidRPr="000D0876" w:rsidRDefault="008B057F" w:rsidP="00934500">
            <w:pPr>
              <w:pStyle w:val="ListParagraph"/>
              <w:ind w:left="1440"/>
              <w:rPr>
                <w:sz w:val="22"/>
                <w:szCs w:val="22"/>
                <w:lang w:val="es-ES"/>
              </w:rPr>
            </w:pPr>
          </w:p>
        </w:tc>
      </w:tr>
      <w:tr w:rsidR="008B057F" w:rsidRPr="00554029" w:rsidTr="00AD074C">
        <w:trPr>
          <w:trHeight w:val="257"/>
        </w:trPr>
        <w:tc>
          <w:tcPr>
            <w:tcW w:w="2070" w:type="dxa"/>
            <w:vAlign w:val="center"/>
          </w:tcPr>
          <w:p w:rsidR="008B057F" w:rsidRPr="000D0876" w:rsidRDefault="008B057F" w:rsidP="00934500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070" w:type="dxa"/>
            <w:vAlign w:val="center"/>
          </w:tcPr>
          <w:p w:rsidR="008B057F" w:rsidRPr="000D0876" w:rsidRDefault="008B057F" w:rsidP="00934500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510" w:type="dxa"/>
            <w:vAlign w:val="center"/>
          </w:tcPr>
          <w:p w:rsidR="008B057F" w:rsidRPr="000D0876" w:rsidRDefault="008B057F" w:rsidP="00934500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330" w:type="dxa"/>
            <w:vAlign w:val="center"/>
          </w:tcPr>
          <w:p w:rsidR="008B057F" w:rsidRPr="000D0876" w:rsidRDefault="008B057F" w:rsidP="00934500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4770" w:type="dxa"/>
            <w:vAlign w:val="center"/>
          </w:tcPr>
          <w:p w:rsidR="008B057F" w:rsidRPr="000D0876" w:rsidRDefault="008B057F" w:rsidP="00934500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082" w:type="dxa"/>
            <w:vAlign w:val="center"/>
          </w:tcPr>
          <w:p w:rsidR="008B057F" w:rsidRPr="000D0876" w:rsidRDefault="008B057F" w:rsidP="00934500">
            <w:pPr>
              <w:pStyle w:val="ListParagraph"/>
              <w:ind w:left="1440"/>
              <w:rPr>
                <w:sz w:val="22"/>
                <w:szCs w:val="22"/>
                <w:lang w:val="es-ES"/>
              </w:rPr>
            </w:pPr>
          </w:p>
        </w:tc>
      </w:tr>
    </w:tbl>
    <w:p w:rsidR="00F00670" w:rsidRDefault="00F00670">
      <w:pPr>
        <w:rPr>
          <w:sz w:val="22"/>
          <w:szCs w:val="22"/>
          <w:lang w:val="es-ES"/>
        </w:rPr>
      </w:pPr>
    </w:p>
    <w:p w:rsidR="00BA0454" w:rsidRDefault="00BA0454">
      <w:pPr>
        <w:rPr>
          <w:sz w:val="22"/>
          <w:szCs w:val="22"/>
          <w:lang w:val="es-ES"/>
        </w:rPr>
      </w:pPr>
    </w:p>
    <w:tbl>
      <w:tblPr>
        <w:tblW w:w="188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070"/>
        <w:gridCol w:w="3510"/>
        <w:gridCol w:w="3330"/>
        <w:gridCol w:w="4770"/>
        <w:gridCol w:w="3082"/>
      </w:tblGrid>
      <w:tr w:rsidR="008B057F" w:rsidRPr="000D0876" w:rsidTr="008B057F">
        <w:trPr>
          <w:trHeight w:val="332"/>
          <w:tblHeader/>
        </w:trPr>
        <w:tc>
          <w:tcPr>
            <w:tcW w:w="18832" w:type="dxa"/>
            <w:gridSpan w:val="6"/>
            <w:shd w:val="clear" w:color="auto" w:fill="C00000"/>
            <w:vAlign w:val="center"/>
          </w:tcPr>
          <w:p w:rsidR="008B057F" w:rsidRPr="00BA0454" w:rsidRDefault="008B057F" w:rsidP="005B4539">
            <w:pPr>
              <w:jc w:val="center"/>
              <w:rPr>
                <w:b/>
                <w:noProof/>
                <w:sz w:val="18"/>
                <w:szCs w:val="22"/>
                <w:lang w:val="es-PR" w:eastAsia="zh-TW"/>
              </w:rPr>
            </w:pPr>
            <w:r w:rsidRPr="008B057F">
              <w:rPr>
                <w:b/>
                <w:noProof/>
                <w:szCs w:val="22"/>
                <w:lang w:val="es-PR" w:eastAsia="zh-TW"/>
              </w:rPr>
              <w:t>SEGUNDO SEMESTRE</w:t>
            </w:r>
          </w:p>
        </w:tc>
      </w:tr>
      <w:tr w:rsidR="008B057F" w:rsidRPr="00195CB9" w:rsidTr="00AD074C">
        <w:trPr>
          <w:trHeight w:val="980"/>
          <w:tblHeader/>
        </w:trPr>
        <w:tc>
          <w:tcPr>
            <w:tcW w:w="2070" w:type="dxa"/>
            <w:shd w:val="clear" w:color="auto" w:fill="D9D9D9"/>
            <w:vAlign w:val="center"/>
          </w:tcPr>
          <w:p w:rsidR="008B057F" w:rsidRPr="00BA0454" w:rsidRDefault="00ED25EC" w:rsidP="005B4539">
            <w:pPr>
              <w:jc w:val="center"/>
              <w:rPr>
                <w:b/>
                <w:sz w:val="18"/>
                <w:szCs w:val="22"/>
                <w:lang w:val="es-PR"/>
              </w:rPr>
            </w:pPr>
            <w:r>
              <w:rPr>
                <w:b/>
                <w:sz w:val="18"/>
                <w:szCs w:val="22"/>
                <w:lang w:val="es-PR"/>
              </w:rPr>
              <w:t>Dominio</w:t>
            </w:r>
            <w:r w:rsidR="008B057F" w:rsidRPr="00BA0454">
              <w:rPr>
                <w:b/>
                <w:sz w:val="18"/>
                <w:szCs w:val="22"/>
                <w:lang w:val="es-PR"/>
              </w:rPr>
              <w:t xml:space="preserve"> de la Misión del Recinto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8B057F" w:rsidRPr="00BA0454" w:rsidRDefault="008B057F" w:rsidP="005B4539">
            <w:pPr>
              <w:jc w:val="center"/>
              <w:rPr>
                <w:b/>
                <w:sz w:val="18"/>
                <w:szCs w:val="22"/>
                <w:lang w:val="es-PR"/>
              </w:rPr>
            </w:pPr>
            <w:r w:rsidRPr="00BA0454">
              <w:rPr>
                <w:b/>
                <w:sz w:val="18"/>
                <w:szCs w:val="22"/>
                <w:lang w:val="es-PR"/>
              </w:rPr>
              <w:t xml:space="preserve">Cursos utilizados para recopilar la información </w:t>
            </w:r>
          </w:p>
        </w:tc>
        <w:tc>
          <w:tcPr>
            <w:tcW w:w="3510" w:type="dxa"/>
            <w:shd w:val="clear" w:color="auto" w:fill="D9D9D9"/>
            <w:vAlign w:val="center"/>
          </w:tcPr>
          <w:p w:rsidR="008B057F" w:rsidRPr="00BA0454" w:rsidRDefault="008B057F" w:rsidP="005B4539">
            <w:pPr>
              <w:jc w:val="center"/>
              <w:rPr>
                <w:b/>
                <w:sz w:val="18"/>
                <w:szCs w:val="22"/>
                <w:lang w:val="es-PR"/>
              </w:rPr>
            </w:pPr>
            <w:r w:rsidRPr="00BA0454">
              <w:rPr>
                <w:b/>
                <w:sz w:val="18"/>
                <w:szCs w:val="22"/>
                <w:lang w:val="es-PR"/>
              </w:rPr>
              <w:t>Objetivos del aprendizaje estudiantil del Programa</w:t>
            </w:r>
          </w:p>
        </w:tc>
        <w:tc>
          <w:tcPr>
            <w:tcW w:w="3330" w:type="dxa"/>
            <w:shd w:val="clear" w:color="auto" w:fill="D9D9D9"/>
            <w:vAlign w:val="center"/>
          </w:tcPr>
          <w:p w:rsidR="008B057F" w:rsidRDefault="008B057F" w:rsidP="005B4539">
            <w:pPr>
              <w:jc w:val="center"/>
              <w:rPr>
                <w:b/>
                <w:sz w:val="18"/>
                <w:szCs w:val="22"/>
                <w:lang w:val="es-PR"/>
              </w:rPr>
            </w:pPr>
            <w:r w:rsidRPr="00BA0454">
              <w:rPr>
                <w:b/>
                <w:sz w:val="18"/>
                <w:szCs w:val="22"/>
                <w:lang w:val="es-PR"/>
              </w:rPr>
              <w:t>Criterios de evaluación</w:t>
            </w:r>
            <w:r>
              <w:rPr>
                <w:b/>
                <w:sz w:val="18"/>
                <w:szCs w:val="22"/>
                <w:lang w:val="es-PR"/>
              </w:rPr>
              <w:t xml:space="preserve"> </w:t>
            </w:r>
          </w:p>
          <w:p w:rsidR="008B057F" w:rsidRPr="00BA0454" w:rsidRDefault="008B057F" w:rsidP="005B4539">
            <w:pPr>
              <w:jc w:val="center"/>
              <w:rPr>
                <w:b/>
                <w:sz w:val="18"/>
                <w:szCs w:val="22"/>
                <w:lang w:val="es-PR"/>
              </w:rPr>
            </w:pPr>
            <w:r>
              <w:rPr>
                <w:sz w:val="18"/>
                <w:szCs w:val="22"/>
                <w:lang w:val="es-PR"/>
              </w:rPr>
              <w:t>(</w:t>
            </w:r>
            <w:r w:rsidRPr="007E7442">
              <w:rPr>
                <w:sz w:val="18"/>
                <w:szCs w:val="22"/>
                <w:lang w:val="es-PR"/>
              </w:rPr>
              <w:t>Rúbrica</w:t>
            </w:r>
            <w:r>
              <w:rPr>
                <w:sz w:val="18"/>
                <w:szCs w:val="22"/>
                <w:lang w:val="es-PR"/>
              </w:rPr>
              <w:t>)</w:t>
            </w:r>
          </w:p>
        </w:tc>
        <w:tc>
          <w:tcPr>
            <w:tcW w:w="4770" w:type="dxa"/>
            <w:shd w:val="clear" w:color="auto" w:fill="D9D9D9"/>
            <w:vAlign w:val="center"/>
          </w:tcPr>
          <w:p w:rsidR="008B057F" w:rsidRPr="007E7442" w:rsidRDefault="008B057F" w:rsidP="005B4539">
            <w:pPr>
              <w:jc w:val="center"/>
              <w:rPr>
                <w:noProof/>
                <w:sz w:val="18"/>
                <w:szCs w:val="22"/>
                <w:lang w:val="es-PR" w:eastAsia="zh-TW"/>
              </w:rPr>
            </w:pPr>
            <w:r w:rsidRPr="00BA0454">
              <w:rPr>
                <w:b/>
                <w:sz w:val="18"/>
                <w:szCs w:val="22"/>
                <w:lang w:val="es-PR"/>
              </w:rPr>
              <w:t>Acción transformador</w:t>
            </w:r>
            <w:r>
              <w:rPr>
                <w:b/>
                <w:sz w:val="18"/>
                <w:szCs w:val="22"/>
                <w:lang w:val="es-PR"/>
              </w:rPr>
              <w:t>a a implementarse durante el segundo semestre</w:t>
            </w:r>
            <w:r w:rsidRPr="00BA0454">
              <w:rPr>
                <w:b/>
                <w:sz w:val="18"/>
                <w:szCs w:val="22"/>
                <w:lang w:val="es-PR"/>
              </w:rPr>
              <w:t xml:space="preserve"> </w:t>
            </w:r>
            <w:r>
              <w:rPr>
                <w:sz w:val="18"/>
                <w:szCs w:val="22"/>
                <w:lang w:val="es-PR"/>
              </w:rPr>
              <w:t>(C</w:t>
            </w:r>
            <w:r w:rsidRPr="007E7442">
              <w:rPr>
                <w:sz w:val="18"/>
                <w:szCs w:val="22"/>
                <w:lang w:val="es-PR"/>
              </w:rPr>
              <w:t>onside</w:t>
            </w:r>
            <w:r>
              <w:rPr>
                <w:sz w:val="18"/>
                <w:szCs w:val="22"/>
                <w:lang w:val="es-PR"/>
              </w:rPr>
              <w:t xml:space="preserve">re </w:t>
            </w:r>
            <w:r w:rsidRPr="007E7442">
              <w:rPr>
                <w:sz w:val="18"/>
                <w:szCs w:val="22"/>
                <w:lang w:val="es-PR"/>
              </w:rPr>
              <w:t>los hallazgos del ciclo anterior)</w:t>
            </w:r>
          </w:p>
          <w:p w:rsidR="008B057F" w:rsidRPr="007E7442" w:rsidRDefault="008B057F" w:rsidP="005B4539">
            <w:pPr>
              <w:jc w:val="center"/>
              <w:rPr>
                <w:noProof/>
                <w:sz w:val="18"/>
                <w:szCs w:val="22"/>
                <w:lang w:val="es-PR" w:eastAsia="zh-TW"/>
              </w:rPr>
            </w:pPr>
          </w:p>
        </w:tc>
        <w:tc>
          <w:tcPr>
            <w:tcW w:w="3082" w:type="dxa"/>
            <w:shd w:val="clear" w:color="auto" w:fill="D9D9D9"/>
            <w:vAlign w:val="center"/>
          </w:tcPr>
          <w:p w:rsidR="008B057F" w:rsidRPr="00BA0454" w:rsidRDefault="008B057F" w:rsidP="005B4539">
            <w:pPr>
              <w:jc w:val="center"/>
              <w:rPr>
                <w:b/>
                <w:noProof/>
                <w:sz w:val="18"/>
                <w:szCs w:val="22"/>
                <w:lang w:val="es-PR" w:eastAsia="zh-TW"/>
              </w:rPr>
            </w:pPr>
            <w:r w:rsidRPr="00BA0454">
              <w:rPr>
                <w:b/>
                <w:noProof/>
                <w:sz w:val="18"/>
                <w:szCs w:val="22"/>
                <w:lang w:val="es-PR" w:eastAsia="zh-TW"/>
              </w:rPr>
              <w:t>Logros esperados</w:t>
            </w:r>
          </w:p>
          <w:p w:rsidR="008B057F" w:rsidRPr="00BA0454" w:rsidRDefault="008B057F" w:rsidP="005B4539">
            <w:pPr>
              <w:jc w:val="center"/>
              <w:rPr>
                <w:b/>
                <w:sz w:val="18"/>
                <w:szCs w:val="22"/>
                <w:lang w:val="es-PR"/>
              </w:rPr>
            </w:pPr>
            <w:r w:rsidRPr="007E7442">
              <w:rPr>
                <w:noProof/>
                <w:sz w:val="18"/>
                <w:szCs w:val="22"/>
                <w:lang w:val="es-PR" w:eastAsia="zh-TW"/>
              </w:rPr>
              <w:t>(Métrica</w:t>
            </w:r>
            <w:r w:rsidR="00554029">
              <w:rPr>
                <w:noProof/>
                <w:sz w:val="18"/>
                <w:szCs w:val="22"/>
                <w:lang w:val="es-PR" w:eastAsia="zh-TW"/>
              </w:rPr>
              <w:t xml:space="preserve"> de la rúbrica</w:t>
            </w:r>
            <w:r w:rsidRPr="007E7442">
              <w:rPr>
                <w:noProof/>
                <w:sz w:val="18"/>
                <w:szCs w:val="22"/>
                <w:lang w:val="es-PR" w:eastAsia="zh-TW"/>
              </w:rPr>
              <w:t>)</w:t>
            </w:r>
          </w:p>
        </w:tc>
      </w:tr>
      <w:tr w:rsidR="008B057F" w:rsidRPr="00195CB9" w:rsidTr="00AD074C">
        <w:trPr>
          <w:trHeight w:val="295"/>
        </w:trPr>
        <w:tc>
          <w:tcPr>
            <w:tcW w:w="2070" w:type="dxa"/>
            <w:vAlign w:val="center"/>
          </w:tcPr>
          <w:p w:rsidR="008B057F" w:rsidRPr="000D0876" w:rsidRDefault="008B057F" w:rsidP="005B453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070" w:type="dxa"/>
            <w:vAlign w:val="center"/>
          </w:tcPr>
          <w:p w:rsidR="008B057F" w:rsidRPr="000D0876" w:rsidRDefault="008B057F" w:rsidP="005B453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510" w:type="dxa"/>
            <w:vAlign w:val="center"/>
          </w:tcPr>
          <w:p w:rsidR="008B057F" w:rsidRPr="000D0876" w:rsidRDefault="008B057F" w:rsidP="005B453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330" w:type="dxa"/>
            <w:vAlign w:val="center"/>
          </w:tcPr>
          <w:p w:rsidR="008B057F" w:rsidRPr="000D0876" w:rsidRDefault="008B057F" w:rsidP="005B453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4770" w:type="dxa"/>
            <w:vAlign w:val="center"/>
          </w:tcPr>
          <w:p w:rsidR="008B057F" w:rsidRPr="000D0876" w:rsidRDefault="008B057F" w:rsidP="005B453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082" w:type="dxa"/>
            <w:vAlign w:val="center"/>
          </w:tcPr>
          <w:p w:rsidR="008B057F" w:rsidRPr="000D0876" w:rsidRDefault="008B057F" w:rsidP="005B4539">
            <w:pPr>
              <w:rPr>
                <w:sz w:val="22"/>
                <w:szCs w:val="22"/>
                <w:lang w:val="es-ES"/>
              </w:rPr>
            </w:pPr>
          </w:p>
        </w:tc>
      </w:tr>
      <w:tr w:rsidR="008B057F" w:rsidRPr="00195CB9" w:rsidTr="00AD074C">
        <w:trPr>
          <w:trHeight w:val="244"/>
        </w:trPr>
        <w:tc>
          <w:tcPr>
            <w:tcW w:w="2070" w:type="dxa"/>
            <w:vAlign w:val="center"/>
          </w:tcPr>
          <w:p w:rsidR="008B057F" w:rsidRPr="000D0876" w:rsidRDefault="008B057F" w:rsidP="005B453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070" w:type="dxa"/>
            <w:vAlign w:val="center"/>
          </w:tcPr>
          <w:p w:rsidR="008B057F" w:rsidRPr="000D0876" w:rsidRDefault="008B057F" w:rsidP="005B453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510" w:type="dxa"/>
            <w:vAlign w:val="center"/>
          </w:tcPr>
          <w:p w:rsidR="008B057F" w:rsidRPr="000D0876" w:rsidRDefault="008B057F" w:rsidP="005B453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330" w:type="dxa"/>
            <w:vAlign w:val="center"/>
          </w:tcPr>
          <w:p w:rsidR="008B057F" w:rsidRPr="000D0876" w:rsidRDefault="008B057F" w:rsidP="005B453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4770" w:type="dxa"/>
            <w:vAlign w:val="center"/>
          </w:tcPr>
          <w:p w:rsidR="008B057F" w:rsidRPr="000D0876" w:rsidRDefault="008B057F" w:rsidP="005B4539">
            <w:pPr>
              <w:pStyle w:val="ListParagraph"/>
              <w:rPr>
                <w:sz w:val="22"/>
                <w:szCs w:val="22"/>
                <w:lang w:val="es-ES"/>
              </w:rPr>
            </w:pPr>
          </w:p>
        </w:tc>
        <w:tc>
          <w:tcPr>
            <w:tcW w:w="3082" w:type="dxa"/>
            <w:vAlign w:val="center"/>
          </w:tcPr>
          <w:p w:rsidR="008B057F" w:rsidRPr="000D0876" w:rsidRDefault="008B057F" w:rsidP="005B4539">
            <w:pPr>
              <w:rPr>
                <w:sz w:val="22"/>
                <w:szCs w:val="22"/>
                <w:lang w:val="es-ES"/>
              </w:rPr>
            </w:pPr>
          </w:p>
        </w:tc>
      </w:tr>
      <w:tr w:rsidR="008B057F" w:rsidRPr="00195CB9" w:rsidTr="00AD074C">
        <w:trPr>
          <w:trHeight w:val="257"/>
        </w:trPr>
        <w:tc>
          <w:tcPr>
            <w:tcW w:w="2070" w:type="dxa"/>
            <w:vAlign w:val="center"/>
          </w:tcPr>
          <w:p w:rsidR="008B057F" w:rsidRPr="000D0876" w:rsidRDefault="008B057F" w:rsidP="005B453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070" w:type="dxa"/>
            <w:vAlign w:val="center"/>
          </w:tcPr>
          <w:p w:rsidR="008B057F" w:rsidRPr="000D0876" w:rsidRDefault="008B057F" w:rsidP="005B453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510" w:type="dxa"/>
            <w:vAlign w:val="center"/>
          </w:tcPr>
          <w:p w:rsidR="008B057F" w:rsidRPr="000D0876" w:rsidRDefault="008B057F" w:rsidP="005B453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330" w:type="dxa"/>
            <w:vAlign w:val="center"/>
          </w:tcPr>
          <w:p w:rsidR="008B057F" w:rsidRPr="000D0876" w:rsidRDefault="008B057F" w:rsidP="005B453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4770" w:type="dxa"/>
            <w:vAlign w:val="center"/>
          </w:tcPr>
          <w:p w:rsidR="008B057F" w:rsidRPr="000D0876" w:rsidRDefault="008B057F" w:rsidP="005B453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082" w:type="dxa"/>
            <w:vAlign w:val="center"/>
          </w:tcPr>
          <w:p w:rsidR="008B057F" w:rsidRPr="000D0876" w:rsidRDefault="008B057F" w:rsidP="005B4539">
            <w:pPr>
              <w:pStyle w:val="ListParagraph"/>
              <w:ind w:left="1440"/>
              <w:rPr>
                <w:sz w:val="22"/>
                <w:szCs w:val="22"/>
                <w:lang w:val="es-ES"/>
              </w:rPr>
            </w:pPr>
          </w:p>
        </w:tc>
      </w:tr>
    </w:tbl>
    <w:p w:rsidR="00BA0454" w:rsidRDefault="00BA0454">
      <w:pPr>
        <w:rPr>
          <w:sz w:val="22"/>
          <w:szCs w:val="22"/>
          <w:lang w:val="es-ES"/>
        </w:rPr>
      </w:pPr>
    </w:p>
    <w:p w:rsidR="00BA0454" w:rsidRDefault="00BA0454">
      <w:pPr>
        <w:rPr>
          <w:sz w:val="22"/>
          <w:szCs w:val="22"/>
          <w:lang w:val="es-ES"/>
        </w:rPr>
      </w:pPr>
    </w:p>
    <w:p w:rsidR="000D0876" w:rsidRDefault="000D0876">
      <w:pPr>
        <w:rPr>
          <w:sz w:val="22"/>
          <w:szCs w:val="22"/>
          <w:lang w:val="es-ES"/>
        </w:rPr>
      </w:pPr>
    </w:p>
    <w:p w:rsidR="000D0876" w:rsidRDefault="000D0876">
      <w:pPr>
        <w:rPr>
          <w:sz w:val="22"/>
          <w:szCs w:val="22"/>
          <w:lang w:val="es-ES"/>
        </w:rPr>
      </w:pPr>
    </w:p>
    <w:p w:rsidR="000D0876" w:rsidRDefault="000D0876">
      <w:pPr>
        <w:rPr>
          <w:sz w:val="22"/>
          <w:szCs w:val="22"/>
          <w:lang w:val="es-ES"/>
        </w:rPr>
      </w:pPr>
      <w:bookmarkStart w:id="0" w:name="_GoBack"/>
      <w:bookmarkEnd w:id="0"/>
    </w:p>
    <w:p w:rsidR="005469E7" w:rsidRPr="000D0876" w:rsidRDefault="005469E7" w:rsidP="006075B4">
      <w:pPr>
        <w:tabs>
          <w:tab w:val="left" w:pos="1635"/>
        </w:tabs>
        <w:rPr>
          <w:b/>
          <w:sz w:val="22"/>
          <w:szCs w:val="22"/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7200"/>
        <w:gridCol w:w="630"/>
        <w:gridCol w:w="3330"/>
        <w:gridCol w:w="4866"/>
      </w:tblGrid>
      <w:tr w:rsidR="00142D26" w:rsidRPr="00554029" w:rsidTr="00B63358">
        <w:trPr>
          <w:trHeight w:val="328"/>
        </w:trPr>
        <w:tc>
          <w:tcPr>
            <w:tcW w:w="2898" w:type="dxa"/>
            <w:shd w:val="clear" w:color="auto" w:fill="auto"/>
            <w:vAlign w:val="center"/>
          </w:tcPr>
          <w:p w:rsidR="00E51F8A" w:rsidRPr="008B057F" w:rsidRDefault="00E51F8A" w:rsidP="00B63358">
            <w:pPr>
              <w:tabs>
                <w:tab w:val="left" w:pos="1635"/>
              </w:tabs>
              <w:jc w:val="right"/>
              <w:rPr>
                <w:b/>
                <w:caps/>
                <w:sz w:val="20"/>
                <w:szCs w:val="22"/>
                <w:lang w:val="es-PR"/>
              </w:rPr>
            </w:pPr>
            <w:r w:rsidRPr="008B057F">
              <w:rPr>
                <w:b/>
                <w:sz w:val="20"/>
                <w:szCs w:val="22"/>
                <w:lang w:val="es-ES"/>
              </w:rPr>
              <w:t>Coordinador/a de Avalúo: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1F8A" w:rsidRPr="008B057F" w:rsidRDefault="00E51F8A" w:rsidP="008B057F">
            <w:pPr>
              <w:tabs>
                <w:tab w:val="left" w:pos="1635"/>
              </w:tabs>
              <w:rPr>
                <w:sz w:val="20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51F8A" w:rsidRPr="008B057F" w:rsidRDefault="00E51F8A" w:rsidP="00142D26">
            <w:pPr>
              <w:tabs>
                <w:tab w:val="left" w:pos="1635"/>
              </w:tabs>
              <w:rPr>
                <w:b/>
                <w:sz w:val="20"/>
                <w:szCs w:val="22"/>
                <w:lang w:val="es-PR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E51F8A" w:rsidRPr="008B057F" w:rsidRDefault="00142D26" w:rsidP="00B63358">
            <w:pPr>
              <w:tabs>
                <w:tab w:val="left" w:pos="1635"/>
              </w:tabs>
              <w:jc w:val="right"/>
              <w:rPr>
                <w:b/>
                <w:caps/>
                <w:sz w:val="20"/>
                <w:szCs w:val="22"/>
                <w:lang w:val="es-PR"/>
              </w:rPr>
            </w:pPr>
            <w:r w:rsidRPr="008B057F">
              <w:rPr>
                <w:b/>
                <w:sz w:val="20"/>
                <w:szCs w:val="22"/>
                <w:lang w:val="es-ES"/>
              </w:rPr>
              <w:t>Decano/a de la Facultad:</w:t>
            </w:r>
            <w:r w:rsidR="00E51F8A" w:rsidRPr="008B057F">
              <w:rPr>
                <w:b/>
                <w:sz w:val="20"/>
                <w:szCs w:val="22"/>
                <w:lang w:val="es-PR"/>
              </w:rPr>
              <w:t xml:space="preserve"> </w:t>
            </w:r>
          </w:p>
        </w:tc>
        <w:tc>
          <w:tcPr>
            <w:tcW w:w="48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1F8A" w:rsidRPr="008B057F" w:rsidRDefault="00E51F8A" w:rsidP="008B057F">
            <w:pPr>
              <w:pStyle w:val="Footer"/>
              <w:rPr>
                <w:b/>
                <w:sz w:val="20"/>
                <w:szCs w:val="22"/>
                <w:lang w:val="es-PR"/>
              </w:rPr>
            </w:pPr>
          </w:p>
        </w:tc>
      </w:tr>
      <w:tr w:rsidR="00142D26" w:rsidRPr="000D0876" w:rsidTr="00B63358">
        <w:trPr>
          <w:trHeight w:val="342"/>
        </w:trPr>
        <w:tc>
          <w:tcPr>
            <w:tcW w:w="2898" w:type="dxa"/>
            <w:shd w:val="clear" w:color="auto" w:fill="auto"/>
            <w:vAlign w:val="center"/>
          </w:tcPr>
          <w:p w:rsidR="00E51F8A" w:rsidRPr="008B057F" w:rsidRDefault="00142D26" w:rsidP="00B63358">
            <w:pPr>
              <w:tabs>
                <w:tab w:val="left" w:pos="1635"/>
              </w:tabs>
              <w:jc w:val="right"/>
              <w:rPr>
                <w:b/>
                <w:sz w:val="20"/>
                <w:szCs w:val="22"/>
                <w:lang w:val="es-ES"/>
              </w:rPr>
            </w:pPr>
            <w:r w:rsidRPr="008B057F">
              <w:rPr>
                <w:b/>
                <w:sz w:val="20"/>
                <w:szCs w:val="22"/>
                <w:lang w:val="es-PR"/>
              </w:rPr>
              <w:t>Información de contacto: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1F8A" w:rsidRPr="008B057F" w:rsidRDefault="00E51F8A" w:rsidP="008B057F">
            <w:pPr>
              <w:tabs>
                <w:tab w:val="left" w:pos="1635"/>
              </w:tabs>
              <w:rPr>
                <w:b/>
                <w:sz w:val="20"/>
                <w:szCs w:val="22"/>
                <w:lang w:val="es-E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51F8A" w:rsidRPr="008B057F" w:rsidRDefault="00E51F8A" w:rsidP="00142D26">
            <w:pPr>
              <w:tabs>
                <w:tab w:val="left" w:pos="1635"/>
              </w:tabs>
              <w:rPr>
                <w:b/>
                <w:sz w:val="20"/>
                <w:szCs w:val="22"/>
                <w:lang w:val="es-ES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E51F8A" w:rsidRPr="008B057F" w:rsidRDefault="00E51F8A" w:rsidP="00B63358">
            <w:pPr>
              <w:tabs>
                <w:tab w:val="left" w:pos="1635"/>
              </w:tabs>
              <w:jc w:val="right"/>
              <w:rPr>
                <w:b/>
                <w:sz w:val="20"/>
                <w:szCs w:val="22"/>
                <w:lang w:val="es-PR"/>
              </w:rPr>
            </w:pPr>
            <w:r w:rsidRPr="008B057F">
              <w:rPr>
                <w:b/>
                <w:sz w:val="20"/>
                <w:szCs w:val="22"/>
                <w:lang w:val="es-ES"/>
              </w:rPr>
              <w:t>Fecha sometido:</w:t>
            </w:r>
          </w:p>
        </w:tc>
        <w:tc>
          <w:tcPr>
            <w:tcW w:w="4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1F8A" w:rsidRPr="008B057F" w:rsidRDefault="00E51F8A" w:rsidP="008B057F">
            <w:pPr>
              <w:pStyle w:val="Footer"/>
              <w:rPr>
                <w:sz w:val="20"/>
                <w:szCs w:val="22"/>
                <w:lang w:val="es-ES"/>
              </w:rPr>
            </w:pPr>
          </w:p>
        </w:tc>
      </w:tr>
    </w:tbl>
    <w:p w:rsidR="00E97863" w:rsidRPr="000D0876" w:rsidRDefault="00E97863" w:rsidP="00F615E2">
      <w:pPr>
        <w:pStyle w:val="Footer"/>
        <w:rPr>
          <w:caps/>
          <w:sz w:val="22"/>
          <w:szCs w:val="22"/>
          <w:lang w:val="es-ES"/>
        </w:rPr>
      </w:pPr>
    </w:p>
    <w:sectPr w:rsidR="00E97863" w:rsidRPr="000D0876" w:rsidSect="000D0876">
      <w:headerReference w:type="default" r:id="rId9"/>
      <w:footerReference w:type="even" r:id="rId10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21" w:rsidRDefault="00F16F21">
      <w:r>
        <w:separator/>
      </w:r>
    </w:p>
  </w:endnote>
  <w:endnote w:type="continuationSeparator" w:id="0">
    <w:p w:rsidR="00F16F21" w:rsidRDefault="00F1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70" w:rsidRPr="00577E67" w:rsidRDefault="00F00670">
    <w:pPr>
      <w:pStyle w:val="Footer"/>
      <w:framePr w:wrap="around" w:vAnchor="text" w:hAnchor="margin" w:xAlign="right" w:y="1"/>
      <w:rPr>
        <w:rStyle w:val="PageNumber"/>
        <w:lang w:val="es-PR"/>
      </w:rPr>
    </w:pPr>
    <w:r>
      <w:rPr>
        <w:rStyle w:val="PageNumber"/>
      </w:rPr>
      <w:fldChar w:fldCharType="begin"/>
    </w:r>
    <w:r w:rsidRPr="00DF01D9">
      <w:rPr>
        <w:rStyle w:val="PageNumber"/>
        <w:lang w:val="es-PR"/>
      </w:rPr>
      <w:instrText xml:space="preserve">PAGE  </w:instrText>
    </w:r>
    <w:r>
      <w:rPr>
        <w:rStyle w:val="PageNumber"/>
      </w:rPr>
      <w:fldChar w:fldCharType="separate"/>
    </w:r>
    <w:r w:rsidR="0051566F" w:rsidRPr="00DF01D9">
      <w:rPr>
        <w:rStyle w:val="PageNumber"/>
        <w:noProof/>
        <w:lang w:val="es-PR"/>
      </w:rPr>
      <w:t>2</w:t>
    </w:r>
    <w:r>
      <w:rPr>
        <w:rStyle w:val="PageNumber"/>
      </w:rPr>
      <w:fldChar w:fldCharType="end"/>
    </w:r>
  </w:p>
  <w:p w:rsidR="00577E67" w:rsidRPr="00C57967" w:rsidRDefault="00577E67" w:rsidP="00577E67">
    <w:pPr>
      <w:pStyle w:val="Footer"/>
      <w:rPr>
        <w:u w:val="single"/>
        <w:lang w:val="es-ES"/>
      </w:rPr>
    </w:pPr>
    <w:r>
      <w:rPr>
        <w:lang w:val="es-ES"/>
      </w:rPr>
      <w:t xml:space="preserve">Coordinador/a de </w:t>
    </w:r>
    <w:proofErr w:type="spellStart"/>
    <w:r>
      <w:rPr>
        <w:lang w:val="es-ES"/>
      </w:rPr>
      <w:t>assessment</w:t>
    </w:r>
    <w:proofErr w:type="spellEnd"/>
    <w:r>
      <w:rPr>
        <w:lang w:val="es-ES"/>
      </w:rPr>
      <w:t>:</w:t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 w:rsidRPr="00C45CDE">
      <w:rPr>
        <w:lang w:val="es-ES"/>
      </w:rPr>
      <w:t>D</w:t>
    </w:r>
    <w:r>
      <w:rPr>
        <w:lang w:val="es-ES"/>
      </w:rPr>
      <w:t>ecano/a Facultad:</w:t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  <w:t xml:space="preserve">     Fecha sometido:</w:t>
    </w:r>
  </w:p>
  <w:p w:rsidR="00F00670" w:rsidRPr="00577E67" w:rsidRDefault="00F00670">
    <w:pPr>
      <w:pStyle w:val="Footer"/>
      <w:ind w:right="360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21" w:rsidRDefault="00F16F21">
      <w:r>
        <w:separator/>
      </w:r>
    </w:p>
  </w:footnote>
  <w:footnote w:type="continuationSeparator" w:id="0">
    <w:p w:rsidR="00F16F21" w:rsidRDefault="00F16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33A" w:rsidRPr="0070511F" w:rsidRDefault="001E0FED" w:rsidP="0041533A">
    <w:pPr>
      <w:tabs>
        <w:tab w:val="left" w:pos="1635"/>
        <w:tab w:val="center" w:pos="9360"/>
      </w:tabs>
      <w:jc w:val="right"/>
      <w:rPr>
        <w:b/>
        <w:caps/>
        <w:lang w:val="es-PR"/>
      </w:rPr>
    </w:pPr>
    <w:r>
      <w:rPr>
        <w:noProof/>
        <w:lang w:val="es-PR" w:eastAsia="es-P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5F2BE4" wp14:editId="4B23B546">
              <wp:simplePos x="0" y="0"/>
              <wp:positionH relativeFrom="column">
                <wp:posOffset>3462231</wp:posOffset>
              </wp:positionH>
              <wp:positionV relativeFrom="paragraph">
                <wp:posOffset>-84455</wp:posOffset>
              </wp:positionV>
              <wp:extent cx="4927600" cy="491836"/>
              <wp:effectExtent l="0" t="0" r="635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7600" cy="4918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5A38" w:rsidRDefault="00855A38" w:rsidP="00855A38">
                          <w:pPr>
                            <w:jc w:val="center"/>
                            <w:rPr>
                              <w:b/>
                              <w:caps/>
                              <w:color w:val="C00000"/>
                              <w:lang w:val="es-PR"/>
                            </w:rPr>
                          </w:pPr>
                          <w:r>
                            <w:rPr>
                              <w:b/>
                              <w:caps/>
                              <w:color w:val="C00000"/>
                              <w:lang w:val="es-PR"/>
                            </w:rPr>
                            <w:t>DECANATO DE ASUNTOS ACADÉMICOS</w:t>
                          </w:r>
                        </w:p>
                        <w:p w:rsidR="001E0FED" w:rsidRPr="00855A38" w:rsidRDefault="001E0FED" w:rsidP="00855A38">
                          <w:pPr>
                            <w:jc w:val="center"/>
                            <w:rPr>
                              <w:b/>
                              <w:caps/>
                              <w:color w:val="C00000"/>
                              <w:lang w:val="es-PR"/>
                            </w:rPr>
                          </w:pPr>
                          <w:r w:rsidRPr="00C27F5D">
                            <w:rPr>
                              <w:b/>
                              <w:caps/>
                              <w:color w:val="C00000"/>
                              <w:lang w:val="es-PR"/>
                            </w:rPr>
                            <w:t>División de investigación</w:t>
                          </w:r>
                          <w:r w:rsidR="00855A38">
                            <w:rPr>
                              <w:b/>
                              <w:caps/>
                              <w:color w:val="C00000"/>
                              <w:lang w:val="es-PR"/>
                            </w:rPr>
                            <w:t xml:space="preserve"> </w:t>
                          </w:r>
                          <w:r w:rsidRPr="00C27F5D">
                            <w:rPr>
                              <w:b/>
                              <w:caps/>
                              <w:color w:val="C00000"/>
                              <w:lang w:val="es-PR"/>
                            </w:rPr>
                            <w:t>institucional y avalúo</w:t>
                          </w:r>
                        </w:p>
                        <w:p w:rsidR="001E0FED" w:rsidRPr="00C27F5D" w:rsidRDefault="001E0FED" w:rsidP="001E0FED">
                          <w:pPr>
                            <w:jc w:val="center"/>
                            <w:rPr>
                              <w:color w:val="C00000"/>
                              <w:lang w:val="es-P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72.6pt;margin-top:-6.65pt;width:388pt;height: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" fillcolor="white [3201]" stroked="f" strokeweight=".5pt">
              <v:textbox>
                <w:txbxContent>
                  <w:p w:rsidR="00855A38" w:rsidRDefault="00855A38" w:rsidP="00855A38">
                    <w:pPr>
                      <w:jc w:val="center"/>
                      <w:rPr>
                        <w:b/>
                        <w:caps/>
                        <w:color w:val="C00000"/>
                        <w:lang w:val="es-PR"/>
                      </w:rPr>
                    </w:pPr>
                    <w:r>
                      <w:rPr>
                        <w:b/>
                        <w:caps/>
                        <w:color w:val="C00000"/>
                        <w:lang w:val="es-PR"/>
                      </w:rPr>
                      <w:t>DECANATO DE ASUNTOS ACADÉMICOS</w:t>
                    </w:r>
                  </w:p>
                  <w:p w:rsidR="001E0FED" w:rsidRPr="00855A38" w:rsidRDefault="001E0FED" w:rsidP="00855A38">
                    <w:pPr>
                      <w:jc w:val="center"/>
                      <w:rPr>
                        <w:b/>
                        <w:caps/>
                        <w:color w:val="C00000"/>
                        <w:lang w:val="es-PR"/>
                      </w:rPr>
                    </w:pPr>
                    <w:r w:rsidRPr="00C27F5D">
                      <w:rPr>
                        <w:b/>
                        <w:caps/>
                        <w:color w:val="C00000"/>
                        <w:lang w:val="es-PR"/>
                      </w:rPr>
                      <w:t>División de investigación</w:t>
                    </w:r>
                    <w:r w:rsidR="00855A38">
                      <w:rPr>
                        <w:b/>
                        <w:caps/>
                        <w:color w:val="C00000"/>
                        <w:lang w:val="es-PR"/>
                      </w:rPr>
                      <w:t xml:space="preserve"> </w:t>
                    </w:r>
                    <w:r w:rsidRPr="00C27F5D">
                      <w:rPr>
                        <w:b/>
                        <w:caps/>
                        <w:color w:val="C00000"/>
                        <w:lang w:val="es-PR"/>
                      </w:rPr>
                      <w:t>institucional y avalúo</w:t>
                    </w:r>
                  </w:p>
                  <w:p w:rsidR="001E0FED" w:rsidRPr="00C27F5D" w:rsidRDefault="001E0FED" w:rsidP="001E0FED">
                    <w:pPr>
                      <w:jc w:val="center"/>
                      <w:rPr>
                        <w:color w:val="C00000"/>
                        <w:lang w:val="es-PR"/>
                      </w:rPr>
                    </w:pPr>
                  </w:p>
                </w:txbxContent>
              </v:textbox>
            </v:shape>
          </w:pict>
        </mc:Fallback>
      </mc:AlternateContent>
    </w:r>
    <w:r w:rsidR="0041533A">
      <w:rPr>
        <w:noProof/>
        <w:lang w:val="es-PR" w:eastAsia="es-PR"/>
      </w:rPr>
      <w:drawing>
        <wp:anchor distT="0" distB="0" distL="114300" distR="114300" simplePos="0" relativeHeight="251659264" behindDoc="0" locked="0" layoutInCell="1" allowOverlap="1" wp14:anchorId="6F9743C1" wp14:editId="190F3768">
          <wp:simplePos x="0" y="0"/>
          <wp:positionH relativeFrom="column">
            <wp:posOffset>-167640</wp:posOffset>
          </wp:positionH>
          <wp:positionV relativeFrom="paragraph">
            <wp:posOffset>-205740</wp:posOffset>
          </wp:positionV>
          <wp:extent cx="2186940" cy="76581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rrp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940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533A" w:rsidRPr="0070511F">
      <w:rPr>
        <w:b/>
        <w:caps/>
        <w:lang w:val="es-PR"/>
      </w:rPr>
      <w:t>universidad de puerto Rico</w:t>
    </w:r>
  </w:p>
  <w:p w:rsidR="00FC5CC7" w:rsidRPr="001E0FED" w:rsidRDefault="0041533A" w:rsidP="001E0FED">
    <w:pPr>
      <w:jc w:val="right"/>
      <w:rPr>
        <w:lang w:val="es-PR"/>
      </w:rPr>
    </w:pPr>
    <w:r w:rsidRPr="0070511F">
      <w:rPr>
        <w:b/>
        <w:caps/>
        <w:lang w:val="es-PR"/>
      </w:rPr>
      <w:t>Recinto de río Piedras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23BA"/>
    <w:multiLevelType w:val="hybridMultilevel"/>
    <w:tmpl w:val="97A04F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953A9"/>
    <w:multiLevelType w:val="hybridMultilevel"/>
    <w:tmpl w:val="8E98F264"/>
    <w:lvl w:ilvl="0" w:tplc="040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2">
    <w:nsid w:val="12532660"/>
    <w:multiLevelType w:val="hybridMultilevel"/>
    <w:tmpl w:val="646863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C5170"/>
    <w:multiLevelType w:val="hybridMultilevel"/>
    <w:tmpl w:val="DFC05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4756D"/>
    <w:multiLevelType w:val="hybridMultilevel"/>
    <w:tmpl w:val="6E5C389A"/>
    <w:lvl w:ilvl="0" w:tplc="FF863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3B"/>
    <w:rsid w:val="00026629"/>
    <w:rsid w:val="00033169"/>
    <w:rsid w:val="00037A16"/>
    <w:rsid w:val="00071E5D"/>
    <w:rsid w:val="000754E4"/>
    <w:rsid w:val="00086E42"/>
    <w:rsid w:val="00091296"/>
    <w:rsid w:val="000D0876"/>
    <w:rsid w:val="000D254D"/>
    <w:rsid w:val="000D4469"/>
    <w:rsid w:val="001030C9"/>
    <w:rsid w:val="00116B2E"/>
    <w:rsid w:val="00142D26"/>
    <w:rsid w:val="001722FA"/>
    <w:rsid w:val="00175247"/>
    <w:rsid w:val="00181D76"/>
    <w:rsid w:val="00190AAB"/>
    <w:rsid w:val="00195CB9"/>
    <w:rsid w:val="001A77B0"/>
    <w:rsid w:val="001B36E2"/>
    <w:rsid w:val="001B7CA4"/>
    <w:rsid w:val="001C141D"/>
    <w:rsid w:val="001D7C25"/>
    <w:rsid w:val="001E0FED"/>
    <w:rsid w:val="001F324B"/>
    <w:rsid w:val="001F76AB"/>
    <w:rsid w:val="001F7E91"/>
    <w:rsid w:val="00206C4C"/>
    <w:rsid w:val="002538E1"/>
    <w:rsid w:val="0025423F"/>
    <w:rsid w:val="00257E53"/>
    <w:rsid w:val="00282DBD"/>
    <w:rsid w:val="002B363D"/>
    <w:rsid w:val="002C1215"/>
    <w:rsid w:val="002E0528"/>
    <w:rsid w:val="002E3DBD"/>
    <w:rsid w:val="00330840"/>
    <w:rsid w:val="003353A9"/>
    <w:rsid w:val="00354966"/>
    <w:rsid w:val="00360659"/>
    <w:rsid w:val="00361BF0"/>
    <w:rsid w:val="00362409"/>
    <w:rsid w:val="00371A87"/>
    <w:rsid w:val="00396A10"/>
    <w:rsid w:val="003D56AC"/>
    <w:rsid w:val="003F34A4"/>
    <w:rsid w:val="0041533A"/>
    <w:rsid w:val="0044426A"/>
    <w:rsid w:val="00444970"/>
    <w:rsid w:val="004452CF"/>
    <w:rsid w:val="00461BF0"/>
    <w:rsid w:val="00482A94"/>
    <w:rsid w:val="004A08D4"/>
    <w:rsid w:val="004A3A15"/>
    <w:rsid w:val="004C053E"/>
    <w:rsid w:val="004C14B7"/>
    <w:rsid w:val="004C322C"/>
    <w:rsid w:val="004C4B61"/>
    <w:rsid w:val="004D3CBD"/>
    <w:rsid w:val="004F69E5"/>
    <w:rsid w:val="00505264"/>
    <w:rsid w:val="00507DAB"/>
    <w:rsid w:val="0051566F"/>
    <w:rsid w:val="00545D07"/>
    <w:rsid w:val="005469E7"/>
    <w:rsid w:val="00554029"/>
    <w:rsid w:val="00577E67"/>
    <w:rsid w:val="00577F18"/>
    <w:rsid w:val="005800AA"/>
    <w:rsid w:val="005A25AB"/>
    <w:rsid w:val="005C34AB"/>
    <w:rsid w:val="005F1B11"/>
    <w:rsid w:val="006075B4"/>
    <w:rsid w:val="00613A72"/>
    <w:rsid w:val="00620DF8"/>
    <w:rsid w:val="0062140F"/>
    <w:rsid w:val="0063249A"/>
    <w:rsid w:val="00632C40"/>
    <w:rsid w:val="00672A53"/>
    <w:rsid w:val="00676595"/>
    <w:rsid w:val="006B42AF"/>
    <w:rsid w:val="006E427D"/>
    <w:rsid w:val="006E4BE1"/>
    <w:rsid w:val="006F040C"/>
    <w:rsid w:val="006F6840"/>
    <w:rsid w:val="0070511F"/>
    <w:rsid w:val="00715F71"/>
    <w:rsid w:val="00725A4C"/>
    <w:rsid w:val="00725C2F"/>
    <w:rsid w:val="007433F1"/>
    <w:rsid w:val="007554EF"/>
    <w:rsid w:val="00763734"/>
    <w:rsid w:val="00765270"/>
    <w:rsid w:val="007719A9"/>
    <w:rsid w:val="007A1C8E"/>
    <w:rsid w:val="007B4081"/>
    <w:rsid w:val="007D77C4"/>
    <w:rsid w:val="007E0AA3"/>
    <w:rsid w:val="007E7442"/>
    <w:rsid w:val="00812178"/>
    <w:rsid w:val="008209F3"/>
    <w:rsid w:val="00843380"/>
    <w:rsid w:val="00855A38"/>
    <w:rsid w:val="008615DD"/>
    <w:rsid w:val="00884016"/>
    <w:rsid w:val="00891AF7"/>
    <w:rsid w:val="0089211B"/>
    <w:rsid w:val="008B057F"/>
    <w:rsid w:val="008B4D30"/>
    <w:rsid w:val="00912BE1"/>
    <w:rsid w:val="009149A2"/>
    <w:rsid w:val="00934500"/>
    <w:rsid w:val="00937C3B"/>
    <w:rsid w:val="009429D0"/>
    <w:rsid w:val="00960E9C"/>
    <w:rsid w:val="0096119E"/>
    <w:rsid w:val="00963EE2"/>
    <w:rsid w:val="009A53CF"/>
    <w:rsid w:val="009B13DD"/>
    <w:rsid w:val="009B6CD2"/>
    <w:rsid w:val="009C45F4"/>
    <w:rsid w:val="009D5E2B"/>
    <w:rsid w:val="009F4536"/>
    <w:rsid w:val="00A50176"/>
    <w:rsid w:val="00A55C37"/>
    <w:rsid w:val="00A941D7"/>
    <w:rsid w:val="00AA4DF4"/>
    <w:rsid w:val="00AD074C"/>
    <w:rsid w:val="00B447FD"/>
    <w:rsid w:val="00B4519F"/>
    <w:rsid w:val="00B452DF"/>
    <w:rsid w:val="00B54A88"/>
    <w:rsid w:val="00B63358"/>
    <w:rsid w:val="00BA0454"/>
    <w:rsid w:val="00BB65C1"/>
    <w:rsid w:val="00BD083B"/>
    <w:rsid w:val="00BD558E"/>
    <w:rsid w:val="00BD62A8"/>
    <w:rsid w:val="00BE0974"/>
    <w:rsid w:val="00BE43A6"/>
    <w:rsid w:val="00C036EC"/>
    <w:rsid w:val="00C22174"/>
    <w:rsid w:val="00C43CC8"/>
    <w:rsid w:val="00C45CDE"/>
    <w:rsid w:val="00C51443"/>
    <w:rsid w:val="00C57967"/>
    <w:rsid w:val="00C62929"/>
    <w:rsid w:val="00C71451"/>
    <w:rsid w:val="00C71BD3"/>
    <w:rsid w:val="00CE4C63"/>
    <w:rsid w:val="00CE518F"/>
    <w:rsid w:val="00CF7208"/>
    <w:rsid w:val="00D23F96"/>
    <w:rsid w:val="00D55C41"/>
    <w:rsid w:val="00D73F35"/>
    <w:rsid w:val="00D80E06"/>
    <w:rsid w:val="00D97419"/>
    <w:rsid w:val="00DA5776"/>
    <w:rsid w:val="00DD596C"/>
    <w:rsid w:val="00DE0A79"/>
    <w:rsid w:val="00DE5698"/>
    <w:rsid w:val="00DF01D9"/>
    <w:rsid w:val="00E12A73"/>
    <w:rsid w:val="00E25E78"/>
    <w:rsid w:val="00E27E46"/>
    <w:rsid w:val="00E32BB1"/>
    <w:rsid w:val="00E51F8A"/>
    <w:rsid w:val="00E66353"/>
    <w:rsid w:val="00E7682C"/>
    <w:rsid w:val="00E97863"/>
    <w:rsid w:val="00EC089B"/>
    <w:rsid w:val="00EC5455"/>
    <w:rsid w:val="00EC73AF"/>
    <w:rsid w:val="00EC7F5E"/>
    <w:rsid w:val="00ED086E"/>
    <w:rsid w:val="00ED25EC"/>
    <w:rsid w:val="00ED69FC"/>
    <w:rsid w:val="00EE0B24"/>
    <w:rsid w:val="00EF2166"/>
    <w:rsid w:val="00EF330D"/>
    <w:rsid w:val="00EF475A"/>
    <w:rsid w:val="00F00670"/>
    <w:rsid w:val="00F1410C"/>
    <w:rsid w:val="00F16F21"/>
    <w:rsid w:val="00F615E2"/>
    <w:rsid w:val="00F61873"/>
    <w:rsid w:val="00F85C15"/>
    <w:rsid w:val="00FA7C8C"/>
    <w:rsid w:val="00FB7447"/>
    <w:rsid w:val="00FC5CC7"/>
    <w:rsid w:val="00FD1A96"/>
    <w:rsid w:val="00FE13D9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A4DF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6119E"/>
    <w:pPr>
      <w:ind w:left="720"/>
      <w:contextualSpacing/>
    </w:pPr>
  </w:style>
  <w:style w:type="paragraph" w:styleId="NoSpacing">
    <w:name w:val="No Spacing"/>
    <w:uiPriority w:val="1"/>
    <w:qFormat/>
    <w:rsid w:val="001030C9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D4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F615E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A4DF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6119E"/>
    <w:pPr>
      <w:ind w:left="720"/>
      <w:contextualSpacing/>
    </w:pPr>
  </w:style>
  <w:style w:type="paragraph" w:styleId="NoSpacing">
    <w:name w:val="No Spacing"/>
    <w:uiPriority w:val="1"/>
    <w:qFormat/>
    <w:rsid w:val="001030C9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D4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F615E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E9202-F6E1-4475-B8FA-D1824E6B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 Anual de Assessment del Aprendizaje Estudiantil</vt:lpstr>
    </vt:vector>
  </TitlesOfParts>
  <Company>UPRRP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Anual de Assessment del Aprendizaje Estudiantil</dc:title>
  <dc:creator>UPR</dc:creator>
  <cp:lastModifiedBy>Arlene I. Fontánez</cp:lastModifiedBy>
  <cp:revision>6</cp:revision>
  <cp:lastPrinted>2019-08-20T15:08:00Z</cp:lastPrinted>
  <dcterms:created xsi:type="dcterms:W3CDTF">2019-08-29T17:53:00Z</dcterms:created>
  <dcterms:modified xsi:type="dcterms:W3CDTF">2019-09-20T20:19:00Z</dcterms:modified>
</cp:coreProperties>
</file>